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972" w:type="dxa"/>
        <w:tblLayout w:type="fixed"/>
        <w:tblCellMar>
          <w:top w:w="28" w:type="dxa"/>
          <w:left w:w="57" w:type="dxa"/>
          <w:bottom w:w="28" w:type="dxa"/>
          <w:right w:w="0" w:type="dxa"/>
        </w:tblCellMar>
        <w:tblLook w:val="04A0" w:firstRow="1" w:lastRow="0" w:firstColumn="1" w:lastColumn="0" w:noHBand="0" w:noVBand="1"/>
      </w:tblPr>
      <w:tblGrid>
        <w:gridCol w:w="341"/>
        <w:gridCol w:w="10631"/>
      </w:tblGrid>
      <w:tr w:rsidR="005C0DF3" w14:paraId="37833EC3" w14:textId="77777777" w:rsidTr="004D02B3">
        <w:trPr>
          <w:trHeight w:val="280"/>
        </w:trPr>
        <w:tc>
          <w:tcPr>
            <w:tcW w:w="10972" w:type="dxa"/>
            <w:gridSpan w:val="2"/>
            <w:tcBorders>
              <w:top w:val="nil"/>
              <w:left w:val="nil"/>
              <w:bottom w:val="nil"/>
              <w:right w:val="nil"/>
            </w:tcBorders>
          </w:tcPr>
          <w:p w14:paraId="6BD723BF" w14:textId="77777777" w:rsidR="005C0DF3" w:rsidRDefault="005C0DF3" w:rsidP="004D02B3">
            <w:pPr>
              <w:pStyle w:val="Titre1"/>
              <w:jc w:val="right"/>
              <w:outlineLvl w:val="0"/>
              <w:rPr>
                <w:noProof/>
              </w:rPr>
            </w:pPr>
            <w:r w:rsidRPr="00366D33">
              <w:rPr>
                <w:rFonts w:ascii="Calibri" w:hAnsi="Calibri"/>
                <w:b w:val="0"/>
                <w:bCs/>
                <w:color w:val="FF0000"/>
                <w:sz w:val="22"/>
                <w:szCs w:val="22"/>
              </w:rPr>
              <w:t> logo à insérer</w:t>
            </w:r>
          </w:p>
        </w:tc>
      </w:tr>
      <w:tr w:rsidR="00142D64" w14:paraId="75155B12" w14:textId="77777777" w:rsidTr="004D02B3">
        <w:trPr>
          <w:trHeight w:val="748"/>
        </w:trPr>
        <w:tc>
          <w:tcPr>
            <w:tcW w:w="10972" w:type="dxa"/>
            <w:gridSpan w:val="2"/>
            <w:tcBorders>
              <w:top w:val="nil"/>
              <w:left w:val="nil"/>
              <w:bottom w:val="nil"/>
              <w:right w:val="nil"/>
            </w:tcBorders>
          </w:tcPr>
          <w:p w14:paraId="410B99BA" w14:textId="77777777" w:rsidR="00142D64" w:rsidRDefault="00142D64" w:rsidP="00FF299D">
            <w:pPr>
              <w:pStyle w:val="Titre1"/>
              <w:outlineLvl w:val="0"/>
            </w:pPr>
          </w:p>
        </w:tc>
      </w:tr>
      <w:tr w:rsidR="00142D64" w14:paraId="584589E9" w14:textId="77777777" w:rsidTr="004D02B3">
        <w:trPr>
          <w:trHeight w:val="222"/>
        </w:trPr>
        <w:tc>
          <w:tcPr>
            <w:tcW w:w="10972" w:type="dxa"/>
            <w:gridSpan w:val="2"/>
            <w:tcBorders>
              <w:top w:val="nil"/>
              <w:left w:val="nil"/>
              <w:bottom w:val="nil"/>
              <w:right w:val="nil"/>
            </w:tcBorders>
            <w:shd w:val="clear" w:color="auto" w:fill="A6A6A6" w:themeFill="background1" w:themeFillShade="A6"/>
            <w:vAlign w:val="center"/>
          </w:tcPr>
          <w:p w14:paraId="4F53ADF6" w14:textId="77777777" w:rsidR="00142D64" w:rsidRPr="00142D64" w:rsidRDefault="00142D64" w:rsidP="00142D64">
            <w:pPr>
              <w:rPr>
                <w:color w:val="FFFFFF" w:themeColor="background1"/>
              </w:rPr>
            </w:pPr>
          </w:p>
        </w:tc>
      </w:tr>
      <w:tr w:rsidR="00142D64" w14:paraId="715A28AB" w14:textId="77777777" w:rsidTr="004D02B3">
        <w:trPr>
          <w:trHeight w:val="922"/>
        </w:trPr>
        <w:tc>
          <w:tcPr>
            <w:tcW w:w="10972" w:type="dxa"/>
            <w:gridSpan w:val="2"/>
            <w:tcBorders>
              <w:top w:val="nil"/>
              <w:left w:val="nil"/>
              <w:bottom w:val="nil"/>
              <w:right w:val="nil"/>
            </w:tcBorders>
            <w:shd w:val="clear" w:color="auto" w:fill="2A9DA4"/>
            <w:vAlign w:val="center"/>
          </w:tcPr>
          <w:p w14:paraId="7EC89DC9" w14:textId="77777777" w:rsidR="00142D64" w:rsidRPr="006323DC" w:rsidRDefault="006316F6" w:rsidP="00733A91">
            <w:pPr>
              <w:pStyle w:val="Titre1"/>
              <w:outlineLvl w:val="0"/>
            </w:pPr>
            <w:r w:rsidRPr="006316F6">
              <w:t xml:space="preserve">LETTRE D’INVITATION À </w:t>
            </w:r>
            <w:r w:rsidR="0009277C">
              <w:t>RENOUVELER SA RQTH</w:t>
            </w:r>
          </w:p>
        </w:tc>
      </w:tr>
      <w:tr w:rsidR="00FF299D" w14:paraId="1A8091EC" w14:textId="77777777" w:rsidTr="004D02B3">
        <w:trPr>
          <w:trHeight w:val="175"/>
        </w:trPr>
        <w:tc>
          <w:tcPr>
            <w:tcW w:w="10972" w:type="dxa"/>
            <w:gridSpan w:val="2"/>
            <w:tcBorders>
              <w:top w:val="nil"/>
              <w:left w:val="nil"/>
              <w:bottom w:val="nil"/>
              <w:right w:val="nil"/>
            </w:tcBorders>
            <w:shd w:val="clear" w:color="auto" w:fill="auto"/>
            <w:vAlign w:val="center"/>
          </w:tcPr>
          <w:p w14:paraId="2AD723AE" w14:textId="77777777" w:rsidR="00FF299D" w:rsidRPr="006323DC" w:rsidRDefault="00FF299D" w:rsidP="00733A91">
            <w:pPr>
              <w:pStyle w:val="Titre1"/>
              <w:outlineLvl w:val="0"/>
            </w:pPr>
          </w:p>
        </w:tc>
      </w:tr>
      <w:tr w:rsidR="00142D64" w14:paraId="3336CEE5" w14:textId="77777777" w:rsidTr="004D02B3">
        <w:trPr>
          <w:trHeight w:val="10594"/>
        </w:trPr>
        <w:tc>
          <w:tcPr>
            <w:tcW w:w="341" w:type="dxa"/>
            <w:tcBorders>
              <w:top w:val="nil"/>
              <w:left w:val="nil"/>
              <w:bottom w:val="nil"/>
              <w:right w:val="nil"/>
            </w:tcBorders>
          </w:tcPr>
          <w:p w14:paraId="516AB7B1" w14:textId="77777777" w:rsidR="00142D64" w:rsidRDefault="00142D64" w:rsidP="008651A1"/>
        </w:tc>
        <w:tc>
          <w:tcPr>
            <w:tcW w:w="10631" w:type="dxa"/>
            <w:tcBorders>
              <w:top w:val="nil"/>
              <w:left w:val="nil"/>
              <w:bottom w:val="nil"/>
              <w:right w:val="nil"/>
            </w:tcBorders>
          </w:tcPr>
          <w:p w14:paraId="0615DA8B" w14:textId="77777777" w:rsidR="00354CD0" w:rsidRDefault="00354CD0" w:rsidP="00354CD0"/>
          <w:p w14:paraId="0F6DC6CA" w14:textId="77777777" w:rsidR="00F74786" w:rsidRDefault="00F74786" w:rsidP="00354CD0"/>
          <w:p w14:paraId="016FE105" w14:textId="77777777" w:rsidR="00F74786" w:rsidRDefault="00F74786" w:rsidP="00354CD0"/>
          <w:p w14:paraId="3C1821AF" w14:textId="77777777" w:rsidR="00F74786" w:rsidRPr="003A748C" w:rsidRDefault="00F74786" w:rsidP="00354CD0"/>
          <w:p w14:paraId="04D0F824" w14:textId="77777777" w:rsidR="00354CD0" w:rsidRDefault="00354CD0" w:rsidP="00354CD0">
            <w:pPr>
              <w:pStyle w:val="Sansinterligne"/>
              <w:numPr>
                <w:ilvl w:val="0"/>
                <w:numId w:val="0"/>
              </w:numPr>
            </w:pPr>
            <w:r w:rsidRPr="00FB6DFB">
              <w:rPr>
                <w:highlight w:val="yellow"/>
              </w:rPr>
              <w:t>Madame, Monsieur</w:t>
            </w:r>
            <w:r>
              <w:t>,</w:t>
            </w:r>
          </w:p>
          <w:p w14:paraId="5FCC398B" w14:textId="77777777" w:rsidR="00354CD0" w:rsidRPr="00354CD0" w:rsidRDefault="00354CD0" w:rsidP="00354CD0"/>
          <w:p w14:paraId="38C879BD" w14:textId="77777777" w:rsidR="00F74786" w:rsidRDefault="00F74786" w:rsidP="00F74786">
            <w:pPr>
              <w:pStyle w:val="Sansinterligne"/>
              <w:numPr>
                <w:ilvl w:val="0"/>
                <w:numId w:val="0"/>
              </w:numPr>
            </w:pPr>
            <w:r>
              <w:t xml:space="preserve">Vous nous aviez fait parvenir, </w:t>
            </w:r>
            <w:proofErr w:type="gramStart"/>
            <w:r>
              <w:t xml:space="preserve">le </w:t>
            </w:r>
            <w:r w:rsidRPr="00435B67">
              <w:rPr>
                <w:highlight w:val="yellow"/>
              </w:rPr>
              <w:t>…</w:t>
            </w:r>
            <w:r>
              <w:t>,</w:t>
            </w:r>
            <w:proofErr w:type="gramEnd"/>
            <w:r>
              <w:t xml:space="preserve"> un justificatif attestant de votre Reconnaissance de la Qualité de Travailleur Handicapé (RQTH) et nous vous en remercions. Délivrée pour une durée de </w:t>
            </w:r>
            <w:r w:rsidRPr="00EC5BB0">
              <w:rPr>
                <w:highlight w:val="yellow"/>
              </w:rPr>
              <w:t>…</w:t>
            </w:r>
            <w:r>
              <w:t xml:space="preserve"> ans, votre RQTH arrivera à échéance le </w:t>
            </w:r>
            <w:r w:rsidRPr="00435B67">
              <w:rPr>
                <w:highlight w:val="yellow"/>
              </w:rPr>
              <w:t>…</w:t>
            </w:r>
            <w:r>
              <w:t xml:space="preserve"> </w:t>
            </w:r>
          </w:p>
          <w:p w14:paraId="7DF3253E" w14:textId="77777777" w:rsidR="00F74786" w:rsidRDefault="00F74786" w:rsidP="00F74786">
            <w:pPr>
              <w:pStyle w:val="Sansinterligne"/>
              <w:numPr>
                <w:ilvl w:val="0"/>
                <w:numId w:val="0"/>
              </w:numPr>
            </w:pPr>
          </w:p>
          <w:p w14:paraId="73E8B6B4" w14:textId="77777777" w:rsidR="00F74786" w:rsidRDefault="00F74786" w:rsidP="00F74786">
            <w:pPr>
              <w:pStyle w:val="Sansinterligne"/>
              <w:numPr>
                <w:ilvl w:val="0"/>
                <w:numId w:val="0"/>
              </w:numPr>
            </w:pPr>
            <w:r>
              <w:t xml:space="preserve">Pour la renouveler, vous pouvez </w:t>
            </w:r>
            <w:r w:rsidRPr="0923CC8C">
              <w:rPr>
                <w:b/>
                <w:bCs/>
              </w:rPr>
              <w:t>vous faire a</w:t>
            </w:r>
            <w:r w:rsidR="00685253">
              <w:rPr>
                <w:b/>
                <w:bCs/>
              </w:rPr>
              <w:t xml:space="preserve">ccompagner </w:t>
            </w:r>
            <w:r>
              <w:t xml:space="preserve">par votre </w:t>
            </w:r>
            <w:r w:rsidRPr="0923CC8C">
              <w:rPr>
                <w:u w:val="single"/>
              </w:rPr>
              <w:t>médecin traitant, le médecin du travail et notre référent(e) handicap.</w:t>
            </w:r>
            <w:r>
              <w:t xml:space="preserve"> Vous devrez ensuite prendre contact avec la Maison Départementale des Personnes Handicapées (MDPH), qui vous demandera de compléter un dossier identique au dossier de première demande et de fournir un certificat médical récent. </w:t>
            </w:r>
          </w:p>
          <w:p w14:paraId="41B608E8" w14:textId="77777777" w:rsidR="004D02B3" w:rsidRDefault="00F74786" w:rsidP="00F74786">
            <w:pPr>
              <w:pStyle w:val="Sansinterligne"/>
              <w:numPr>
                <w:ilvl w:val="0"/>
                <w:numId w:val="0"/>
              </w:numPr>
            </w:pPr>
            <w:r>
              <w:t xml:space="preserve">La durée de traitement d’un dossier est généralement de 3 à 6 mois, c’est pourquoi nous vous recommandons </w:t>
            </w:r>
          </w:p>
          <w:p w14:paraId="7F808D4F" w14:textId="77777777" w:rsidR="00F74786" w:rsidRDefault="00F74786" w:rsidP="00F74786">
            <w:pPr>
              <w:pStyle w:val="Sansinterligne"/>
              <w:numPr>
                <w:ilvl w:val="0"/>
                <w:numId w:val="0"/>
              </w:numPr>
            </w:pPr>
            <w:r>
              <w:t xml:space="preserve">d’anticiper ce renouvellement. </w:t>
            </w:r>
          </w:p>
          <w:p w14:paraId="01BA1886" w14:textId="77777777" w:rsidR="00F74786" w:rsidRDefault="00F74786" w:rsidP="00F74786">
            <w:pPr>
              <w:pStyle w:val="Sansinterligne"/>
              <w:numPr>
                <w:ilvl w:val="0"/>
                <w:numId w:val="0"/>
              </w:numPr>
            </w:pPr>
          </w:p>
          <w:p w14:paraId="5B4B73DE" w14:textId="77777777" w:rsidR="004D02B3" w:rsidRDefault="00F74786" w:rsidP="00F74786">
            <w:pPr>
              <w:pStyle w:val="Sansinterligne"/>
              <w:numPr>
                <w:ilvl w:val="0"/>
                <w:numId w:val="0"/>
              </w:numPr>
              <w:rPr>
                <w:u w:val="single"/>
              </w:rPr>
            </w:pPr>
            <w:r>
              <w:t xml:space="preserve">Votre RQTH vous permet de bénéficier d’un </w:t>
            </w:r>
            <w:r w:rsidRPr="00E84187">
              <w:rPr>
                <w:u w:val="single"/>
              </w:rPr>
              <w:t xml:space="preserve">accompagnement </w:t>
            </w:r>
            <w:r w:rsidRPr="00D8654B">
              <w:rPr>
                <w:u w:val="single"/>
              </w:rPr>
              <w:t xml:space="preserve">personnalisé et des aides du Fonds pour l’Insertion </w:t>
            </w:r>
          </w:p>
          <w:p w14:paraId="78A8E569" w14:textId="77777777" w:rsidR="004D02B3" w:rsidRDefault="00F74786" w:rsidP="00F74786">
            <w:pPr>
              <w:pStyle w:val="Sansinterligne"/>
              <w:numPr>
                <w:ilvl w:val="0"/>
                <w:numId w:val="0"/>
              </w:numPr>
            </w:pPr>
            <w:r w:rsidRPr="00D8654B">
              <w:rPr>
                <w:u w:val="single"/>
              </w:rPr>
              <w:t>des Travailleurs Handicapés (</w:t>
            </w:r>
            <w:r w:rsidR="004D02B3">
              <w:rPr>
                <w:u w:val="single"/>
              </w:rPr>
              <w:t>AGEFIPH</w:t>
            </w:r>
            <w:r>
              <w:t xml:space="preserve">). </w:t>
            </w:r>
          </w:p>
          <w:p w14:paraId="0275F538" w14:textId="77777777" w:rsidR="004D02B3" w:rsidRDefault="00F74786" w:rsidP="00F74786">
            <w:pPr>
              <w:pStyle w:val="Sansinterligne"/>
              <w:numPr>
                <w:ilvl w:val="0"/>
                <w:numId w:val="0"/>
              </w:numPr>
            </w:pPr>
            <w:r>
              <w:t xml:space="preserve">Par exemple, </w:t>
            </w:r>
            <w:r w:rsidR="004D02B3">
              <w:t>l’AGEFIPH</w:t>
            </w:r>
            <w:r>
              <w:t xml:space="preserve"> finance des actions en faveur de la compensation du handicap : des formations, </w:t>
            </w:r>
          </w:p>
          <w:p w14:paraId="024D136E" w14:textId="77777777" w:rsidR="00354CD0" w:rsidRDefault="00F74786" w:rsidP="00F74786">
            <w:pPr>
              <w:pStyle w:val="Sansinterligne"/>
              <w:numPr>
                <w:ilvl w:val="0"/>
                <w:numId w:val="0"/>
              </w:numPr>
            </w:pPr>
            <w:r>
              <w:t xml:space="preserve">des études ergonomiques, des aménagements de poste, des aides techniques (prothèse auditive, aménagement du véhicule, etc.). </w:t>
            </w:r>
          </w:p>
          <w:p w14:paraId="61EF0B46" w14:textId="77777777" w:rsidR="00F74786" w:rsidRDefault="00F74786" w:rsidP="00F74786"/>
          <w:p w14:paraId="2A9062A1" w14:textId="77777777" w:rsidR="00F74786" w:rsidRPr="00F74786" w:rsidRDefault="00F74786" w:rsidP="00F74786">
            <w:pPr>
              <w:pStyle w:val="Sansinterligne"/>
              <w:numPr>
                <w:ilvl w:val="0"/>
                <w:numId w:val="0"/>
              </w:numPr>
              <w:rPr>
                <w:b/>
              </w:rPr>
            </w:pPr>
            <w:r w:rsidRPr="00F74786">
              <w:rPr>
                <w:b/>
              </w:rPr>
              <w:t xml:space="preserve">Si vous avez besoin d’aide pour demander ou faire renouveler votre RQTH, vous pouvez vous adresser : </w:t>
            </w:r>
          </w:p>
          <w:p w14:paraId="00248366" w14:textId="77777777" w:rsidR="00F74786" w:rsidRPr="00B32F7D" w:rsidRDefault="00F74786" w:rsidP="00F74786">
            <w:pPr>
              <w:pStyle w:val="Sansinterligne"/>
              <w:numPr>
                <w:ilvl w:val="0"/>
                <w:numId w:val="7"/>
              </w:numPr>
            </w:pPr>
            <w:r w:rsidRPr="00B32F7D">
              <w:t>à votre médecin traitant</w:t>
            </w:r>
          </w:p>
          <w:p w14:paraId="13D1896B" w14:textId="77777777" w:rsidR="00F74786" w:rsidRPr="00B32F7D" w:rsidRDefault="00F74786" w:rsidP="00F74786">
            <w:pPr>
              <w:pStyle w:val="Sansinterligne"/>
              <w:numPr>
                <w:ilvl w:val="0"/>
                <w:numId w:val="7"/>
              </w:numPr>
            </w:pPr>
            <w:r w:rsidRPr="00F74786">
              <w:rPr>
                <w:bCs/>
              </w:rPr>
              <w:t>à/au (la) référent(e) handicap</w:t>
            </w:r>
            <w:proofErr w:type="gramStart"/>
            <w:r w:rsidRPr="0923CC8C">
              <w:rPr>
                <w:b/>
                <w:bCs/>
              </w:rPr>
              <w:t> </w:t>
            </w:r>
            <w:r w:rsidRPr="00B32F7D">
              <w:t> :</w:t>
            </w:r>
            <w:proofErr w:type="gramEnd"/>
            <w:r w:rsidRPr="00B32F7D">
              <w:t xml:space="preserve"> Tel. </w:t>
            </w:r>
            <w:hyperlink r:id="rId9">
              <w:r w:rsidRPr="00B32F7D">
                <w:rPr>
                  <w:rStyle w:val="Lienhypertexte"/>
                  <w:color w:val="auto"/>
                  <w:highlight w:val="yellow"/>
                  <w:u w:val="none"/>
                </w:rPr>
                <w:t>XXX</w:t>
              </w:r>
              <w:r w:rsidRPr="00B32F7D">
                <w:rPr>
                  <w:rStyle w:val="Lienhypertexte"/>
                  <w:color w:val="auto"/>
                  <w:u w:val="none"/>
                </w:rPr>
                <w:t xml:space="preserve"> </w:t>
              </w:r>
            </w:hyperlink>
            <w:r w:rsidRPr="00B32F7D">
              <w:rPr>
                <w:rStyle w:val="Lienhypertexte"/>
                <w:color w:val="auto"/>
                <w:u w:val="none"/>
              </w:rPr>
              <w:t xml:space="preserve">et mail : </w:t>
            </w:r>
            <w:r w:rsidRPr="00B32F7D">
              <w:rPr>
                <w:rStyle w:val="Lienhypertexte"/>
                <w:color w:val="auto"/>
                <w:highlight w:val="yellow"/>
                <w:u w:val="none"/>
              </w:rPr>
              <w:t>XXX</w:t>
            </w:r>
          </w:p>
          <w:p w14:paraId="68918B89" w14:textId="77777777" w:rsidR="00F74786" w:rsidRDefault="00F74786" w:rsidP="00F74786">
            <w:pPr>
              <w:pStyle w:val="Sansinterligne"/>
              <w:numPr>
                <w:ilvl w:val="0"/>
                <w:numId w:val="7"/>
              </w:numPr>
              <w:rPr>
                <w:rStyle w:val="Lienhypertexte"/>
                <w:color w:val="auto"/>
                <w:highlight w:val="yellow"/>
                <w:u w:val="none"/>
              </w:rPr>
            </w:pPr>
            <w:r w:rsidRPr="00B32F7D">
              <w:t xml:space="preserve">au médecin du travail : Tel. </w:t>
            </w:r>
            <w:hyperlink r:id="rId10">
              <w:r w:rsidRPr="00B32F7D">
                <w:rPr>
                  <w:rStyle w:val="Lienhypertexte"/>
                  <w:color w:val="auto"/>
                  <w:highlight w:val="yellow"/>
                  <w:u w:val="none"/>
                </w:rPr>
                <w:t>XXX</w:t>
              </w:r>
              <w:r w:rsidRPr="00B32F7D">
                <w:rPr>
                  <w:rStyle w:val="Lienhypertexte"/>
                  <w:color w:val="auto"/>
                  <w:u w:val="none"/>
                </w:rPr>
                <w:t xml:space="preserve"> </w:t>
              </w:r>
            </w:hyperlink>
            <w:r w:rsidRPr="00B32F7D">
              <w:rPr>
                <w:rStyle w:val="Lienhypertexte"/>
                <w:color w:val="auto"/>
                <w:u w:val="none"/>
              </w:rPr>
              <w:t xml:space="preserve">et mail : </w:t>
            </w:r>
            <w:r w:rsidRPr="00B32F7D">
              <w:rPr>
                <w:rStyle w:val="Lienhypertexte"/>
                <w:color w:val="auto"/>
                <w:highlight w:val="yellow"/>
                <w:u w:val="none"/>
              </w:rPr>
              <w:t>XXX</w:t>
            </w:r>
          </w:p>
          <w:p w14:paraId="32A301C9" w14:textId="77777777" w:rsidR="00F74786" w:rsidRDefault="00F74786" w:rsidP="00F74786"/>
          <w:p w14:paraId="3288411B" w14:textId="77777777" w:rsidR="00F74786" w:rsidRDefault="00F74786" w:rsidP="00F74786">
            <w:pPr>
              <w:pStyle w:val="Sansinterligne"/>
              <w:numPr>
                <w:ilvl w:val="0"/>
                <w:numId w:val="0"/>
              </w:numPr>
            </w:pPr>
            <w:r w:rsidRPr="00E3487A">
              <w:t xml:space="preserve">Veuillez croire </w:t>
            </w:r>
            <w:r w:rsidRPr="00C04DCB">
              <w:rPr>
                <w:highlight w:val="yellow"/>
              </w:rPr>
              <w:t>Madame, Monsieur,</w:t>
            </w:r>
            <w:r w:rsidRPr="00E3487A">
              <w:t xml:space="preserve"> à l'express</w:t>
            </w:r>
            <w:r>
              <w:t>ion de nos sincères salutations.</w:t>
            </w:r>
          </w:p>
          <w:p w14:paraId="30366E6B" w14:textId="77777777" w:rsidR="00D42095" w:rsidRPr="00D42095" w:rsidRDefault="00354CD0" w:rsidP="00354CD0">
            <w:pPr>
              <w:pStyle w:val="Sansinterligne"/>
              <w:numPr>
                <w:ilvl w:val="0"/>
                <w:numId w:val="0"/>
              </w:numPr>
              <w:jc w:val="right"/>
            </w:pPr>
            <w:r w:rsidRPr="00685253">
              <w:rPr>
                <w:highlight w:val="yellow"/>
              </w:rPr>
              <w:t>« </w:t>
            </w:r>
            <w:r w:rsidR="00D42095" w:rsidRPr="00685253">
              <w:rPr>
                <w:highlight w:val="yellow"/>
              </w:rPr>
              <w:t>Signature</w:t>
            </w:r>
            <w:r w:rsidRPr="00685253">
              <w:rPr>
                <w:highlight w:val="yellow"/>
              </w:rPr>
              <w:t> »</w:t>
            </w:r>
            <w:r>
              <w:t> </w:t>
            </w:r>
          </w:p>
        </w:tc>
      </w:tr>
    </w:tbl>
    <w:p w14:paraId="58AC00BB" w14:textId="77777777" w:rsidR="00626876" w:rsidRDefault="00EB67D3">
      <w:bookmarkStart w:id="0" w:name="_GoBack"/>
      <w:bookmarkEnd w:id="0"/>
    </w:p>
    <w:sectPr w:rsidR="00626876" w:rsidSect="00142D6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BDC9" w14:textId="77777777" w:rsidR="00781164" w:rsidRDefault="00781164" w:rsidP="00781164">
      <w:pPr>
        <w:spacing w:after="0" w:line="240" w:lineRule="auto"/>
      </w:pPr>
      <w:r>
        <w:separator/>
      </w:r>
    </w:p>
  </w:endnote>
  <w:endnote w:type="continuationSeparator" w:id="0">
    <w:p w14:paraId="541F075E" w14:textId="77777777" w:rsidR="00781164" w:rsidRDefault="00781164"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14:paraId="4873CC3D" w14:textId="77777777" w:rsidTr="004467B3">
      <w:trPr>
        <w:trHeight w:val="283"/>
      </w:trPr>
      <w:tc>
        <w:tcPr>
          <w:tcW w:w="10646" w:type="dxa"/>
          <w:tcBorders>
            <w:top w:val="single" w:sz="4" w:space="0" w:color="2A9DA4"/>
          </w:tcBorders>
          <w:vAlign w:val="bottom"/>
        </w:tcPr>
        <w:p w14:paraId="381CEB18" w14:textId="77777777" w:rsidR="00781164" w:rsidRDefault="00781164" w:rsidP="00EB67D3">
          <w:pPr>
            <w:tabs>
              <w:tab w:val="center" w:pos="4550"/>
              <w:tab w:val="left" w:pos="5818"/>
            </w:tabs>
            <w:ind w:right="260"/>
            <w:jc w:val="right"/>
          </w:pPr>
        </w:p>
      </w:tc>
    </w:tr>
  </w:tbl>
  <w:p w14:paraId="1D6F15CE" w14:textId="77777777" w:rsidR="00781164" w:rsidRDefault="0078116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4E218" w14:textId="77777777" w:rsidR="00781164" w:rsidRDefault="00781164" w:rsidP="00781164">
      <w:pPr>
        <w:spacing w:after="0" w:line="240" w:lineRule="auto"/>
      </w:pPr>
      <w:r>
        <w:separator/>
      </w:r>
    </w:p>
  </w:footnote>
  <w:footnote w:type="continuationSeparator" w:id="0">
    <w:p w14:paraId="1EBE3FF3" w14:textId="77777777" w:rsidR="00781164" w:rsidRDefault="00781164" w:rsidP="007811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7C8"/>
    <w:multiLevelType w:val="hybridMultilevel"/>
    <w:tmpl w:val="168C7340"/>
    <w:lvl w:ilvl="0" w:tplc="8B90A9CA">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335A9"/>
    <w:multiLevelType w:val="hybridMultilevel"/>
    <w:tmpl w:val="A1C4455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4"/>
  </w:num>
  <w:num w:numId="6">
    <w:abstractNumId w:val="7"/>
  </w:num>
  <w:num w:numId="7">
    <w:abstractNumId w:val="3"/>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64"/>
    <w:rsid w:val="0009277C"/>
    <w:rsid w:val="00135AE9"/>
    <w:rsid w:val="00142D64"/>
    <w:rsid w:val="001A53EB"/>
    <w:rsid w:val="001E1E7C"/>
    <w:rsid w:val="00281F0F"/>
    <w:rsid w:val="00354CD0"/>
    <w:rsid w:val="00361C2E"/>
    <w:rsid w:val="0039227B"/>
    <w:rsid w:val="003A748C"/>
    <w:rsid w:val="004467B3"/>
    <w:rsid w:val="004A001D"/>
    <w:rsid w:val="004D02B3"/>
    <w:rsid w:val="005339E9"/>
    <w:rsid w:val="00576260"/>
    <w:rsid w:val="005C0DF3"/>
    <w:rsid w:val="005E0381"/>
    <w:rsid w:val="00627AF9"/>
    <w:rsid w:val="006316F6"/>
    <w:rsid w:val="006323DC"/>
    <w:rsid w:val="0068183F"/>
    <w:rsid w:val="00685253"/>
    <w:rsid w:val="00733A91"/>
    <w:rsid w:val="00736B5E"/>
    <w:rsid w:val="00752600"/>
    <w:rsid w:val="00781164"/>
    <w:rsid w:val="008651A1"/>
    <w:rsid w:val="00872E7C"/>
    <w:rsid w:val="00894AD0"/>
    <w:rsid w:val="008F4091"/>
    <w:rsid w:val="00996E95"/>
    <w:rsid w:val="009F0D83"/>
    <w:rsid w:val="00A46DBD"/>
    <w:rsid w:val="00A60BA2"/>
    <w:rsid w:val="00AD41E4"/>
    <w:rsid w:val="00B32F7D"/>
    <w:rsid w:val="00B6342C"/>
    <w:rsid w:val="00BB6631"/>
    <w:rsid w:val="00BF7855"/>
    <w:rsid w:val="00C1050A"/>
    <w:rsid w:val="00D42095"/>
    <w:rsid w:val="00D43B95"/>
    <w:rsid w:val="00E85E6C"/>
    <w:rsid w:val="00EB0F36"/>
    <w:rsid w:val="00EB67D3"/>
    <w:rsid w:val="00EE2CB6"/>
    <w:rsid w:val="00F71031"/>
    <w:rsid w:val="00F74786"/>
    <w:rsid w:val="00FA3A79"/>
    <w:rsid w:val="00FF2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4F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4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customStyle="1" w:styleId="GridTable1LightAccent5">
    <w:name w:val="Grid Table 1 Light Accent 5"/>
    <w:basedOn w:val="TableauNormal"/>
    <w:uiPriority w:val="46"/>
    <w:rsid w:val="00D43B95"/>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4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customStyle="1" w:styleId="GridTable1LightAccent5">
    <w:name w:val="Grid Table 1 Light Accent 5"/>
    <w:basedOn w:val="TableauNormal"/>
    <w:uiPriority w:val="46"/>
    <w:rsid w:val="00D43B95"/>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nitaire-social.com/fiche/ehpad-maison-de-retraite-jean-francois-fidry-labry/54-12646" TargetMode="External"/><Relationship Id="rId10" Type="http://schemas.openxmlformats.org/officeDocument/2006/relationships/hyperlink" Target="http://www.sanitaire-social.com/fiche/ehpad-maison-de-retraite-jean-francois-fidry-labry/54-126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923B-F486-BC4C-8E4B-678F8A0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272</Words>
  <Characters>1496</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MARTINE GRANADA</cp:lastModifiedBy>
  <cp:revision>8</cp:revision>
  <cp:lastPrinted>2018-03-08T16:05:00Z</cp:lastPrinted>
  <dcterms:created xsi:type="dcterms:W3CDTF">2018-03-09T16:04:00Z</dcterms:created>
  <dcterms:modified xsi:type="dcterms:W3CDTF">2019-02-11T12:50:00Z</dcterms:modified>
</cp:coreProperties>
</file>